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B04F0" w14:textId="77777777" w:rsidR="008C7C22" w:rsidRPr="008747EA" w:rsidRDefault="00063C37" w:rsidP="00063C37">
      <w:pPr>
        <w:jc w:val="center"/>
        <w:rPr>
          <w:rFonts w:ascii="Arial" w:hAnsi="Arial" w:cs="Arial"/>
          <w:b/>
          <w:sz w:val="32"/>
          <w:szCs w:val="24"/>
          <w:u w:val="single"/>
        </w:rPr>
      </w:pPr>
      <w:r w:rsidRPr="008747EA">
        <w:rPr>
          <w:rFonts w:ascii="Arial" w:hAnsi="Arial" w:cs="Arial"/>
          <w:b/>
          <w:sz w:val="32"/>
          <w:szCs w:val="24"/>
          <w:u w:val="single"/>
        </w:rPr>
        <w:t xml:space="preserve">Technology Lecture Note #3 </w:t>
      </w:r>
    </w:p>
    <w:p w14:paraId="22994A93" w14:textId="77777777" w:rsidR="00063C37" w:rsidRPr="008747EA" w:rsidRDefault="00063C37" w:rsidP="00063C37">
      <w:pPr>
        <w:rPr>
          <w:rFonts w:ascii="Arial" w:hAnsi="Arial" w:cs="Arial"/>
          <w:b/>
          <w:sz w:val="24"/>
          <w:szCs w:val="24"/>
          <w:u w:val="single"/>
        </w:rPr>
      </w:pPr>
      <w:r w:rsidRPr="008747EA">
        <w:rPr>
          <w:rFonts w:ascii="Arial" w:hAnsi="Arial" w:cs="Arial"/>
          <w:b/>
          <w:sz w:val="24"/>
          <w:szCs w:val="24"/>
          <w:u w:val="single"/>
        </w:rPr>
        <w:t xml:space="preserve">Study Objectives: </w:t>
      </w:r>
    </w:p>
    <w:p w14:paraId="6DCEA5A4" w14:textId="77777777" w:rsidR="00000000" w:rsidRPr="008747EA" w:rsidRDefault="00063C37" w:rsidP="00063C3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Innovative Connectivity</w:t>
      </w:r>
    </w:p>
    <w:p w14:paraId="2BB58648" w14:textId="77777777" w:rsidR="00000000" w:rsidRPr="008747EA" w:rsidRDefault="00063C37" w:rsidP="00063C3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Digitization &amp; digital goods</w:t>
      </w:r>
    </w:p>
    <w:p w14:paraId="6DED3BD0" w14:textId="77777777" w:rsidR="00063C37" w:rsidRPr="008747EA" w:rsidRDefault="00063C37" w:rsidP="00063C3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Social media structure and revenue   </w:t>
      </w:r>
      <w:r w:rsidRPr="008747EA">
        <w:rPr>
          <w:rFonts w:ascii="Arial" w:hAnsi="Arial" w:cs="Arial"/>
          <w:sz w:val="24"/>
          <w:szCs w:val="24"/>
        </w:rPr>
        <w:t xml:space="preserve"> </w:t>
      </w:r>
    </w:p>
    <w:p w14:paraId="411C9B97" w14:textId="77777777" w:rsidR="00000000" w:rsidRPr="008747EA" w:rsidRDefault="00063C37" w:rsidP="00063C37">
      <w:pPr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b/>
          <w:sz w:val="24"/>
          <w:szCs w:val="24"/>
        </w:rPr>
        <w:t>Innovative Connectivity</w:t>
      </w:r>
    </w:p>
    <w:p w14:paraId="0189C19B" w14:textId="77777777" w:rsidR="00000000" w:rsidRPr="008747EA" w:rsidRDefault="00063C37" w:rsidP="00063C3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Social media tools connect people to processes and information </w:t>
      </w:r>
    </w:p>
    <w:p w14:paraId="1CD5114E" w14:textId="77777777" w:rsidR="00000000" w:rsidRPr="008747EA" w:rsidRDefault="00063C37" w:rsidP="00063C3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Business processes gain new perspectives – people and businesses become more productive </w:t>
      </w:r>
    </w:p>
    <w:p w14:paraId="3505A771" w14:textId="77777777" w:rsidR="00063C37" w:rsidRPr="008747EA" w:rsidRDefault="00063C37" w:rsidP="00063C3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It accelerates the data to information cycle to make information usage more efficient </w:t>
      </w:r>
    </w:p>
    <w:p w14:paraId="34F571AE" w14:textId="39895321" w:rsidR="00063C37" w:rsidRPr="00E26C78" w:rsidRDefault="00E26C78" w:rsidP="00063C37">
      <w:pPr>
        <w:rPr>
          <w:rFonts w:ascii="Arial" w:hAnsi="Arial" w:cs="Arial"/>
          <w:sz w:val="20"/>
          <w:szCs w:val="24"/>
        </w:rPr>
      </w:pPr>
      <w:r w:rsidRPr="00E26C78">
        <w:rPr>
          <w:rFonts w:ascii="Arial" w:hAnsi="Arial" w:cs="Arial"/>
          <w:noProof/>
          <w:sz w:val="20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290F0E" wp14:editId="102AE323">
                <wp:simplePos x="0" y="0"/>
                <wp:positionH relativeFrom="column">
                  <wp:posOffset>4178300</wp:posOffset>
                </wp:positionH>
                <wp:positionV relativeFrom="paragraph">
                  <wp:posOffset>88900</wp:posOffset>
                </wp:positionV>
                <wp:extent cx="266700" cy="0"/>
                <wp:effectExtent l="0" t="76200" r="19050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FAA25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329pt;margin-top:7pt;width:21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+Z0gEAAPMDAAAOAAAAZHJzL2Uyb0RvYy54bWysU8GO0zAQvSPxD5bvNGmRAoqarlAXuCCo&#10;2OUDvI7dWNgea2ya5O8Zu20WAdrDai+T2J43897zeHszOctOCqMB3/H1quZMeQm98ceO/7j/9OY9&#10;ZzEJ3wsLXnV8VpHf7F6/2o6hVRsYwPYKGRXxsR1Dx4eUQltVUQ7KibiCoDwdakAnEi3xWPUoRqru&#10;bLWp66YaAfuAIFWMtHt7PuS7Ul9rJdM3raNKzHacuKUSscSHHKvdVrRHFGEw8kJDPIOFE8ZT06XU&#10;rUiC/ULzTylnJEIEnVYSXAVaG6mKBlKzrv9SczeIoIoWMieGxab4cmXl19MBmek73nDmhaMrukso&#10;zHFI7AMijGwP3pONgKzJbo0htgTa+wNeVjEcMEufNLr8JVFsKg7Pi8NqSkzS5qZp3tV0D/J6VD3i&#10;Asb0WYFj+afj8UJj6b8uBovTl5ioMwGvgNzU+hyTMPaj71maAwlJaIQ/WpVpU3pOqTL9M+Hyl2ar&#10;zvDvSpMNRPFtaVMGUO0tspOg0el/rpcqlJkh2li7gOqnQZfcDFNlKBfg5mngkl06gk8L0BkP+D9w&#10;mq5U9Tn/qvqsNct+gH4u11fsoMkq/lxeQR7dP9cF/vhWd78BAAD//wMAUEsDBBQABgAIAAAAIQCz&#10;yRTz2gAAAAkBAAAPAAAAZHJzL2Rvd25yZXYueG1sTE/LTsMwELwj8Q/WInGjdhGkVRqnAgoSqCdK&#10;L9y28TaJGq+j2G3D37OIA5z2MaN5FMvRd+pEQ2wDW5hODCjiKriWawvbj5ebOaiYkB12gcnCF0VY&#10;lpcXBeYunPmdTptUKxHhmKOFJqU+1zpWDXmMk9ATC7YPg8ck51BrN+BZxH2nb43JtMeWxaHBnp4a&#10;qg6bo7ewb5BW245x1c+y6frx8/XZvAVrr6/GhwWoRGP6I8NPfIkOpWTahSO7qDoL2f1cuiQB7mQK&#10;YWaMLLvfhy4L/b9B+Q0AAP//AwBQSwECLQAUAAYACAAAACEAtoM4kv4AAADhAQAAEwAAAAAAAAAA&#10;AAAAAAAAAAAAW0NvbnRlbnRfVHlwZXNdLnhtbFBLAQItABQABgAIAAAAIQA4/SH/1gAAAJQBAAAL&#10;AAAAAAAAAAAAAAAAAC8BAABfcmVscy8ucmVsc1BLAQItABQABgAIAAAAIQDxDj+Z0gEAAPMDAAAO&#10;AAAAAAAAAAAAAAAAAC4CAABkcnMvZTJvRG9jLnhtbFBLAQItABQABgAIAAAAIQCzyRTz2gAAAAkB&#10;AAAPAAAAAAAAAAAAAAAAACwEAABkcnMvZG93bnJldi54bWxQSwUGAAAAAAQABADzAAAAMwUAAAAA&#10;" strokecolor="black [3200]" strokeweight="1.5pt">
                <v:stroke endarrow="block" joinstyle="miter"/>
              </v:shape>
            </w:pict>
          </mc:Fallback>
        </mc:AlternateContent>
      </w:r>
      <w:r w:rsidRPr="00E26C78">
        <w:rPr>
          <w:rFonts w:ascii="Arial" w:hAnsi="Arial" w:cs="Arial"/>
          <w:noProof/>
          <w:sz w:val="20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E455D5" wp14:editId="35404808">
                <wp:simplePos x="0" y="0"/>
                <wp:positionH relativeFrom="column">
                  <wp:posOffset>3232150</wp:posOffset>
                </wp:positionH>
                <wp:positionV relativeFrom="paragraph">
                  <wp:posOffset>82550</wp:posOffset>
                </wp:positionV>
                <wp:extent cx="266700" cy="0"/>
                <wp:effectExtent l="0" t="76200" r="1905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BC81A" id="Straight Arrow Connector 5" o:spid="_x0000_s1026" type="#_x0000_t32" style="position:absolute;margin-left:254.5pt;margin-top:6.5pt;width:21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t10gEAAPMDAAAOAAAAZHJzL2Uyb0RvYy54bWysU8GO0zAQvSPxD5bvNGnRFhQ1XaEucEFQ&#10;sfABXsdOLGyPNTZN+veMnTa7ArQHxGUS2/Nm3nse724nZ9lJYTTgW75e1ZwpL6Ezvm/5928fXr3l&#10;LCbhO2HBq5afVeS3+5cvdmNo1AYGsJ1CRkV8bMbQ8iGl0FRVlINyIq4gKE+HGtCJREvsqw7FSNWd&#10;rTZ1va1GwC4gSBUj7d7Nh3xf6mutZPqidVSJ2ZYTt1QilviQY7XfiaZHEQYjLzTEP7BwwnhqupS6&#10;E0mwn2j+KOWMRIig00qCq0BrI1XRQGrW9W9q7gcRVNFC5sSw2BT/X1n5+XREZrqW33DmhaMruk8o&#10;TD8k9g4RRnYA78lGQHaT3RpDbAh08Ee8rGI4YpY+aXT5S6LYVBw+Lw6rKTFJm5vt9k1N9yCvR9Uj&#10;LmBMHxU4ln9aHi80lv7rYrA4fYqJOhPwCshNrc8xCWPf+46lcyAhCY3wvVWZNqXnlCrTnwmXv3S2&#10;aoZ/VZpsIIqvS5sygOpgkZ0EjU73Y71UocwM0cbaBVQ/D7rkZpgqQ7kAN88Dl+zSEXxagM54wL+B&#10;03Slquf8q+pZa5b9AN25XF+xgyar+HN5BXl0n64L/PGt7n8BAAD//wMAUEsDBBQABgAIAAAAIQB6&#10;QPwo2gAAAAkBAAAPAAAAZHJzL2Rvd25yZXYueG1sTE/LTsMwELwj8Q/WInGjTkApEOJUQEGi4kTp&#10;hds22cYR9jqK3Tb8PYs4wGkfM5pHtZi8UwcaYx/YQD7LQBE3oe25M7B5f764ARUTcosuMBn4ogiL&#10;+vSkwrINR36jwzp1SkQ4lmjApjSUWsfGksc4CwOxYLswekxyjp1uRzyKuHf6Msvm2mPP4mBxoEdL&#10;zed67w3sLNJy4xiXw/U8f334eHnKVsGY87Pp/g5Uoin9keEnvkSHWjJtw57bqJyBIruVLkmAK5lC&#10;KIpclu3vQ9eV/t+g/gYAAP//AwBQSwECLQAUAAYACAAAACEAtoM4kv4AAADhAQAAEwAAAAAAAAAA&#10;AAAAAAAAAAAAW0NvbnRlbnRfVHlwZXNdLnhtbFBLAQItABQABgAIAAAAIQA4/SH/1gAAAJQBAAAL&#10;AAAAAAAAAAAAAAAAAC8BAABfcmVscy8ucmVsc1BLAQItABQABgAIAAAAIQBwe5t10gEAAPMDAAAO&#10;AAAAAAAAAAAAAAAAAC4CAABkcnMvZTJvRG9jLnhtbFBLAQItABQABgAIAAAAIQB6QPwo2gAAAAkB&#10;AAAPAAAAAAAAAAAAAAAAACwEAABkcnMvZG93bnJldi54bWxQSwUGAAAAAAQABADzAAAAMwUAAAAA&#10;" strokecolor="black [3200]" strokeweight="1.5pt">
                <v:stroke endarrow="block" joinstyle="miter"/>
              </v:shape>
            </w:pict>
          </mc:Fallback>
        </mc:AlternateContent>
      </w:r>
      <w:r w:rsidRPr="00E26C78">
        <w:rPr>
          <w:rFonts w:ascii="Arial" w:hAnsi="Arial" w:cs="Arial"/>
          <w:noProof/>
          <w:sz w:val="20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9BA426" wp14:editId="19BAFFA4">
                <wp:simplePos x="0" y="0"/>
                <wp:positionH relativeFrom="column">
                  <wp:posOffset>2393950</wp:posOffset>
                </wp:positionH>
                <wp:positionV relativeFrom="paragraph">
                  <wp:posOffset>82550</wp:posOffset>
                </wp:positionV>
                <wp:extent cx="266700" cy="0"/>
                <wp:effectExtent l="0" t="76200" r="1905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90D8B" id="Straight Arrow Connector 3" o:spid="_x0000_s1026" type="#_x0000_t32" style="position:absolute;margin-left:188.5pt;margin-top:6.5pt;width:2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J30QEAAPMDAAAOAAAAZHJzL2Uyb0RvYy54bWysU8GO0zAQvSPxD5bvNGkrFRQ1XaEucEFQ&#10;sfABXsdOLGyPNTZN8/eMnTaLAO0BcZnE9ryZ957H+7uLs+ysMBrwLV+vas6Ul9AZ37f829f3r95w&#10;FpPwnbDgVcsnFfnd4eWL/RgatYEBbKeQUREfmzG0fEgpNFUV5aCciCsIytOhBnQi0RL7qkMxUnVn&#10;q01d76oRsAsIUsVIu/fzIT+U+lormT5rHVVituXELZWIJT7mWB32oulRhMHIKw3xDyycMJ6aLqXu&#10;RRLsB5o/SjkjESLotJLgKtDaSFU0kJp1/Zuah0EEVbSQOTEsNsX/V1Z+Op+Qma7lW868cHRFDwmF&#10;6YfE3iLCyI7gPdkIyLbZrTHEhkBHf8LrKoYTZukXjS5/SRS7FIenxWF1SUzS5ma3e13TPcjbUfWE&#10;CxjTBwWO5Z+WxyuNpf+6GCzOH2OizgS8AXJT63NMwth3vmNpCiQkoRG+tyrTpvScUmX6M+Hylyar&#10;ZvgXpckGorgtbcoAqqNFdhY0Ot339VKFMjNEG2sXUP086JqbYaoM5QLcPA9csktH8GkBOuMB/wZO&#10;lxtVPeffVM9as+xH6KZyfcUOmqziz/UV5NH9dV3gT2/18BMAAP//AwBQSwMEFAAGAAgAAAAhAGF8&#10;RyXaAAAACQEAAA8AAABkcnMvZG93bnJldi54bWxMT8tOwzAQvCPxD9YicaNOKGogxKmAggTiROmF&#10;2zbeJhH2OordNvw9izjAaR8zmke1nLxTBxpjH9hAPstAETfB9twa2Lw/XVyDignZogtMBr4owrI+&#10;PamwtOHIb3RYp1aJCMcSDXQpDaXWsenIY5yFgViwXRg9JjnHVtsRjyLunb7MsoX22LM4dDjQQ0fN&#10;53rvDew6pNXGMa6GYpG/3n88P2YvwZjzs+nuFlSiKf2R4Se+RIdaMm3Dnm1UzsC8KKRLEmAuUwhX&#10;+Y0s29+Hriv9v0H9DQAA//8DAFBLAQItABQABgAIAAAAIQC2gziS/gAAAOEBAAATAAAAAAAAAAAA&#10;AAAAAAAAAABbQ29udGVudF9UeXBlc10ueG1sUEsBAi0AFAAGAAgAAAAhADj9If/WAAAAlAEAAAsA&#10;AAAAAAAAAAAAAAAALwEAAF9yZWxzLy5yZWxzUEsBAi0AFAAGAAgAAAAhADOWonfRAQAA8wMAAA4A&#10;AAAAAAAAAAAAAAAALgIAAGRycy9lMm9Eb2MueG1sUEsBAi0AFAAGAAgAAAAhAGF8RyXaAAAACQEA&#10;AA8AAAAAAAAAAAAAAAAAKwQAAGRycy9kb3ducmV2LnhtbFBLBQYAAAAABAAEAPMAAAAyBQAAAAA=&#10;" strokecolor="black [3200]" strokeweight="1.5pt">
                <v:stroke endarrow="block" joinstyle="miter"/>
              </v:shape>
            </w:pict>
          </mc:Fallback>
        </mc:AlternateContent>
      </w:r>
      <w:r w:rsidR="00063C37" w:rsidRPr="00E26C78">
        <w:rPr>
          <w:rFonts w:ascii="Arial" w:hAnsi="Arial" w:cs="Arial"/>
          <w:noProof/>
          <w:sz w:val="20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BA0EEB" wp14:editId="6446F05A">
                <wp:simplePos x="0" y="0"/>
                <wp:positionH relativeFrom="column">
                  <wp:posOffset>1365250</wp:posOffset>
                </wp:positionH>
                <wp:positionV relativeFrom="paragraph">
                  <wp:posOffset>82550</wp:posOffset>
                </wp:positionV>
                <wp:extent cx="266700" cy="0"/>
                <wp:effectExtent l="0" t="76200" r="1905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4DE62" id="Straight Arrow Connector 2" o:spid="_x0000_s1026" type="#_x0000_t32" style="position:absolute;margin-left:107.5pt;margin-top:6.5pt;width:21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+6a0gEAAPMDAAAOAAAAZHJzL2Uyb0RvYy54bWysU02P0zAQvSPxHyzfadIgFVQ1XaEucEFQ&#10;scsP8Dp2YuEvjYem+feMnTaLAO1htZdJbM+bee95vLs5O8tOCpIJvuXrVc2Z8jJ0xvct/3H/6c17&#10;zhIK3wkbvGr5pBK/2b9+tRvjVjVhCLZTwKiIT9sxtnxAjNuqSnJQTqRViMrToQ7gBNIS+qoDMVJ1&#10;Z6umrjfVGKCLEKRKiXZv50O+L/W1VhK/aZ0UMtty4oYlQokPOVb7ndj2IOJg5IWGeAYLJ4ynpkup&#10;W4GC/QLzTylnJIQUNK5kcFXQ2khVNJCadf2XmrtBRFW0kDkpLjallysrv56OwEzX8oYzLxxd0R2C&#10;MP2A7ANAGNkheE82BmBNdmuMaUuggz/CZZXiEbL0swaXvySKnYvD0+KwOiOTtNlsNu9qugd5Paoe&#10;cRESflbBsfzT8nShsfRfF4PF6UtC6kzAKyA3tT5HFMZ+9B3DKZIQBCN8b1WmTek5pcr0Z8LlDyer&#10;Zvh3pckGovi2tCkDqA4W2EnQ6HQ/10sVyswQbaxdQPXToEtuhqkylAuweRq4ZJeOweMCdMYH+B8Y&#10;z1eqes6/qp61ZtkPoZvK9RU7aLKKP5dXkEf3z3WBP77V/W8AAAD//wMAUEsDBBQABgAIAAAAIQCx&#10;sJjd2gAAAAkBAAAPAAAAZHJzL2Rvd25yZXYueG1sTE/LTsMwELwj8Q/WInGjToLaohCnAgoSiBOl&#10;F27beJtE2Osodtvw9yziAKd9zGge1WryTh1pjH1gA/ksA0XcBNtza2D7/nR1AyomZIsuMBn4ogir&#10;+vyswtKGE7/RcZNaJSIcSzTQpTSUWsemI49xFgZiwfZh9JjkHFttRzyJuHe6yLKF9tizOHQ40ENH&#10;zefm4A3sO6T11jGuh+Uif73/eH7MXoIxlxfT3S2oRFP6I8NPfIkOtWTahQPbqJyBIp9LlyTAtUwh&#10;FPOlLLvfh64r/b9B/Q0AAP//AwBQSwECLQAUAAYACAAAACEAtoM4kv4AAADhAQAAEwAAAAAAAAAA&#10;AAAAAAAAAAAAW0NvbnRlbnRfVHlwZXNdLnhtbFBLAQItABQABgAIAAAAIQA4/SH/1gAAAJQBAAAL&#10;AAAAAAAAAAAAAAAAAC8BAABfcmVscy8ucmVsc1BLAQItABQABgAIAAAAIQBzR+6a0gEAAPMDAAAO&#10;AAAAAAAAAAAAAAAAAC4CAABkcnMvZTJvRG9jLnhtbFBLAQItABQABgAIAAAAIQCxsJjd2gAAAAkB&#10;AAAPAAAAAAAAAAAAAAAAACwEAABkcnMvZG93bnJldi54bWxQSwUGAAAAAAQABADzAAAAMwUAAAAA&#10;" strokecolor="black [3200]" strokeweight="1.5pt">
                <v:stroke endarrow="block" joinstyle="miter"/>
              </v:shape>
            </w:pict>
          </mc:Fallback>
        </mc:AlternateContent>
      </w:r>
      <w:r w:rsidR="00063C37" w:rsidRPr="00E26C78">
        <w:rPr>
          <w:rFonts w:ascii="Arial" w:hAnsi="Arial" w:cs="Arial"/>
          <w:noProof/>
          <w:sz w:val="20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8EA7F" wp14:editId="2768B30D">
                <wp:simplePos x="0" y="0"/>
                <wp:positionH relativeFrom="column">
                  <wp:posOffset>361950</wp:posOffset>
                </wp:positionH>
                <wp:positionV relativeFrom="paragraph">
                  <wp:posOffset>90170</wp:posOffset>
                </wp:positionV>
                <wp:extent cx="266700" cy="0"/>
                <wp:effectExtent l="0" t="76200" r="19050" b="952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580D89" id="Straight Arrow Connector 1" o:spid="_x0000_s1026" type="#_x0000_t32" style="position:absolute;margin-left:28.5pt;margin-top:7.1pt;width:2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p20gEAAPMDAAAOAAAAZHJzL2Uyb0RvYy54bWysU02P0zAQvSPxHyzfadIiFVQ1XaEucEFQ&#10;scsP8Dp2YuEvjYcm+feMnTaLAO1htZdJbM+bee95vL8ZnWVnBckE3/D1quZMeRla47uG/7j/9OY9&#10;ZwmFb4UNXjV8UonfHF6/2g9xpzahD7ZVwKiIT7shNrxHjLuqSrJXTqRViMrToQ7gBNISuqoFMVB1&#10;Z6tNXW+rIUAbIUiVEu3ezof8UOprrSR+0zopZLbhxA1LhBIfcqwOe7HrQMTeyAsN8QwWThhPTZdS&#10;twIF+wXmn1LOSAgpaFzJ4KqgtZGqaCA16/ovNXe9iKpoIXNSXGxKL1dWfj2fgJmW7o4zLxxd0R2C&#10;MF2P7ANAGNgxeE82BmDr7NYQ045AR3+CyyrFE2TpowaXvySKjcXhaXFYjcgkbW6223c13YO8HlWP&#10;uAgJP6vgWP5peLrQWPqvi8Hi/CUhdSbgFZCbWp8jCmM/+pbhFEkIghG+syrTpvScUmX6M+Hyh5NV&#10;M/y70mQDUXxb2pQBVEcL7CxodNqfRXypQpkZoo21C6h+GnTJzTBVhnIBbp4GLtmlY/C4AJ3xAf4H&#10;xvFKVc/5V9Wz1iz7IbRTub5iB01W8efyCvLo/rku8Me3evgNAAD//wMAUEsDBBQABgAIAAAAIQD0&#10;l0sD2gAAAAcBAAAPAAAAZHJzL2Rvd25yZXYueG1sTI/BTsMwDIbvSLxDZCRuLN0EGytNJ2AgMXFi&#10;22U3r/HaisSpmmwrb48RBzh+/q3fn4vF4J06UR/bwAbGowwUcRVsy7WB7eb15h5UTMgWXWAy8EUR&#10;FuXlRYG5DWf+oNM61UpKOOZooEmpy7WOVUMe4yh0xJIdQu8xCfa1tj2epdw7PcmyqfbYslxosKPn&#10;hqrP9dEbODRIy61jXHaz6fj9aff2kq2CMddXw+MDqERD+luGH31Rh1Kc9uHINipn4G4mrySZ305A&#10;ST6fC+9/WZeF/u9ffgMAAP//AwBQSwECLQAUAAYACAAAACEAtoM4kv4AAADhAQAAEwAAAAAAAAAA&#10;AAAAAAAAAAAAW0NvbnRlbnRfVHlwZXNdLnhtbFBLAQItABQABgAIAAAAIQA4/SH/1gAAAJQBAAAL&#10;AAAAAAAAAAAAAAAAAC8BAABfcmVscy8ucmVsc1BLAQItABQABgAIAAAAIQDyMkp20gEAAPMDAAAO&#10;AAAAAAAAAAAAAAAAAC4CAABkcnMvZTJvRG9jLnhtbFBLAQItABQABgAIAAAAIQD0l0sD2gAAAAcB&#10;AAAPAAAAAAAAAAAAAAAAACwEAABkcnMvZG93bnJldi54bWxQSwUGAAAAAAQABADzAAAAMwUAAAAA&#10;" strokecolor="black [3200]" strokeweight="1.5pt">
                <v:stroke endarrow="block" joinstyle="miter"/>
              </v:shape>
            </w:pict>
          </mc:Fallback>
        </mc:AlternateContent>
      </w:r>
      <w:r w:rsidR="00063C37" w:rsidRPr="00E26C78">
        <w:rPr>
          <w:rFonts w:ascii="Arial" w:hAnsi="Arial" w:cs="Arial"/>
          <w:sz w:val="20"/>
          <w:szCs w:val="24"/>
        </w:rPr>
        <w:t xml:space="preserve">Data            Information           Knowledge          Wisdom              </w:t>
      </w:r>
      <w:commentRangeStart w:id="0"/>
      <w:commentRangeStart w:id="1"/>
      <w:commentRangeStart w:id="2"/>
      <w:r w:rsidR="00063C37" w:rsidRPr="00E26C78">
        <w:rPr>
          <w:rFonts w:ascii="Arial" w:hAnsi="Arial" w:cs="Arial"/>
          <w:sz w:val="20"/>
          <w:szCs w:val="24"/>
        </w:rPr>
        <w:t>Strategy</w:t>
      </w:r>
      <w:r w:rsidR="00063C37" w:rsidRPr="00E26C78">
        <w:rPr>
          <w:rStyle w:val="CommentReference"/>
          <w:rFonts w:ascii="Arial" w:hAnsi="Arial" w:cs="Arial"/>
          <w:sz w:val="20"/>
          <w:szCs w:val="24"/>
        </w:rPr>
        <w:commentReference w:id="3"/>
      </w:r>
      <w:commentRangeEnd w:id="0"/>
      <w:r w:rsidR="00063C37" w:rsidRPr="00E26C78">
        <w:rPr>
          <w:rStyle w:val="CommentReference"/>
          <w:rFonts w:ascii="Arial" w:hAnsi="Arial" w:cs="Arial"/>
          <w:sz w:val="20"/>
          <w:szCs w:val="24"/>
        </w:rPr>
        <w:commentReference w:id="0"/>
      </w:r>
      <w:commentRangeEnd w:id="1"/>
      <w:r w:rsidR="00063C37" w:rsidRPr="00E26C78">
        <w:rPr>
          <w:rStyle w:val="CommentReference"/>
          <w:rFonts w:ascii="Arial" w:hAnsi="Arial" w:cs="Arial"/>
          <w:sz w:val="20"/>
          <w:szCs w:val="24"/>
        </w:rPr>
        <w:commentReference w:id="1"/>
      </w:r>
      <w:commentRangeEnd w:id="2"/>
      <w:r w:rsidR="00063C37" w:rsidRPr="00E26C78">
        <w:rPr>
          <w:rStyle w:val="CommentReference"/>
          <w:rFonts w:ascii="Arial" w:hAnsi="Arial" w:cs="Arial"/>
          <w:sz w:val="20"/>
          <w:szCs w:val="24"/>
        </w:rPr>
        <w:commentReference w:id="2"/>
      </w:r>
      <w:r w:rsidR="00063C37" w:rsidRPr="00E26C78">
        <w:rPr>
          <w:rStyle w:val="CommentReference"/>
          <w:rFonts w:ascii="Arial" w:hAnsi="Arial" w:cs="Arial"/>
          <w:sz w:val="20"/>
          <w:szCs w:val="24"/>
        </w:rPr>
        <w:commentReference w:id="4"/>
      </w:r>
      <w:r w:rsidR="00063C37" w:rsidRPr="00E26C78">
        <w:rPr>
          <w:rFonts w:ascii="Arial" w:hAnsi="Arial" w:cs="Arial"/>
          <w:sz w:val="20"/>
          <w:szCs w:val="24"/>
        </w:rPr>
        <w:t xml:space="preserve">           Customer Experience     </w:t>
      </w:r>
    </w:p>
    <w:p w14:paraId="4716F751" w14:textId="77777777" w:rsidR="00000000" w:rsidRPr="008747EA" w:rsidRDefault="00C21E82" w:rsidP="00063C37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sz w:val="24"/>
          <w:szCs w:val="24"/>
          <w:lang w:val="en-US"/>
        </w:rPr>
        <w:t>Digitization</w:t>
      </w:r>
    </w:p>
    <w:p w14:paraId="571AAB1D" w14:textId="77777777" w:rsidR="00000000" w:rsidRPr="008747EA" w:rsidRDefault="00063C37" w:rsidP="00063C3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Basically means the replacement of physical tasks by digital means – Facebook is social digitization </w:t>
      </w:r>
    </w:p>
    <w:p w14:paraId="35236109" w14:textId="77777777" w:rsidR="00000000" w:rsidRPr="008747EA" w:rsidRDefault="00063C37" w:rsidP="00063C3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u w:val="single"/>
          <w:lang w:val="en-US"/>
        </w:rPr>
        <w:t xml:space="preserve">Significant 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business relationships have been digitally enabled   </w:t>
      </w:r>
    </w:p>
    <w:p w14:paraId="294E6685" w14:textId="77777777" w:rsidR="00063C37" w:rsidRPr="008747EA" w:rsidRDefault="00063C37" w:rsidP="00063C37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sz w:val="24"/>
          <w:szCs w:val="24"/>
          <w:lang w:val="en-US"/>
        </w:rPr>
        <w:t>Digital Goods</w:t>
      </w:r>
    </w:p>
    <w:p w14:paraId="3FBFC466" w14:textId="77777777" w:rsidR="00000000" w:rsidRPr="008747EA" w:rsidRDefault="00C21E82" w:rsidP="00063C37">
      <w:pPr>
        <w:numPr>
          <w:ilvl w:val="2"/>
          <w:numId w:val="4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Goods that can be delivered over a digital network</w:t>
      </w:r>
    </w:p>
    <w:p w14:paraId="3ADE4CDB" w14:textId="77777777" w:rsidR="00000000" w:rsidRPr="008747EA" w:rsidRDefault="00C21E82" w:rsidP="00063C37">
      <w:pPr>
        <w:pStyle w:val="ListParagraph"/>
        <w:numPr>
          <w:ilvl w:val="2"/>
          <w:numId w:val="4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E.g., Music tracks, video, software, newspapers, books</w:t>
      </w:r>
      <w:r w:rsidR="00063C37" w:rsidRPr="008747EA">
        <w:rPr>
          <w:rFonts w:ascii="Arial" w:hAnsi="Arial" w:cs="Arial"/>
          <w:sz w:val="24"/>
          <w:szCs w:val="24"/>
          <w:lang w:val="en-US"/>
        </w:rPr>
        <w:t xml:space="preserve">     </w:t>
      </w:r>
      <w:r w:rsidR="00D049A9" w:rsidRPr="008747EA">
        <w:rPr>
          <w:rFonts w:ascii="Arial" w:hAnsi="Arial" w:cs="Arial"/>
          <w:sz w:val="24"/>
          <w:szCs w:val="24"/>
          <w:lang w:val="en-US"/>
        </w:rPr>
        <w:t xml:space="preserve">  </w:t>
      </w:r>
    </w:p>
    <w:p w14:paraId="7D373231" w14:textId="77777777" w:rsidR="00000000" w:rsidRPr="008747EA" w:rsidRDefault="00D049A9" w:rsidP="00D049A9">
      <w:pPr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b/>
          <w:sz w:val="24"/>
          <w:szCs w:val="24"/>
        </w:rPr>
        <w:t>Changes to Business Processes</w:t>
      </w:r>
    </w:p>
    <w:p w14:paraId="498D6A53" w14:textId="77777777" w:rsidR="00D049A9" w:rsidRPr="008747EA" w:rsidRDefault="00D049A9" w:rsidP="00D049A9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>Online banking – new security standards</w:t>
      </w:r>
      <w:r w:rsidRPr="008747EA">
        <w:rPr>
          <w:rFonts w:ascii="Arial" w:hAnsi="Arial" w:cs="Arial"/>
          <w:sz w:val="24"/>
          <w:szCs w:val="24"/>
        </w:rPr>
        <w:t xml:space="preserve">  </w:t>
      </w:r>
    </w:p>
    <w:p w14:paraId="5134DAFA" w14:textId="77777777" w:rsidR="00D049A9" w:rsidRPr="008747EA" w:rsidRDefault="00D049A9" w:rsidP="00D049A9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Offline business (i.e. postal service) become online   </w:t>
      </w:r>
    </w:p>
    <w:p w14:paraId="73C18714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</w:p>
    <w:p w14:paraId="6267F76F" w14:textId="77777777" w:rsidR="00000000" w:rsidRPr="008747EA" w:rsidRDefault="00D049A9" w:rsidP="00D049A9">
      <w:pPr>
        <w:rPr>
          <w:rFonts w:ascii="Arial" w:hAnsi="Arial" w:cs="Arial"/>
          <w:b/>
          <w:sz w:val="24"/>
          <w:szCs w:val="24"/>
          <w:u w:val="single"/>
        </w:rPr>
      </w:pPr>
      <w:r w:rsidRPr="008747EA">
        <w:rPr>
          <w:rFonts w:ascii="Arial" w:hAnsi="Arial" w:cs="Arial"/>
          <w:b/>
          <w:sz w:val="24"/>
          <w:szCs w:val="24"/>
          <w:u w:val="single"/>
          <w:lang w:val="en-US"/>
        </w:rPr>
        <w:t>Eight Key Differences in the Digital Economy</w:t>
      </w:r>
    </w:p>
    <w:p w14:paraId="498C5030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1. </w:t>
      </w:r>
      <w:r w:rsidRPr="008747EA">
        <w:rPr>
          <w:rFonts w:ascii="Arial" w:hAnsi="Arial" w:cs="Arial"/>
          <w:b/>
          <w:bCs/>
          <w:sz w:val="24"/>
          <w:szCs w:val="24"/>
          <w:lang w:val="en-US"/>
        </w:rPr>
        <w:t>Ubiquity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26ED2CBD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Internet/Web technology available everywhere: work, home, etc., anytime</w:t>
      </w:r>
      <w:r w:rsidRPr="008747EA">
        <w:rPr>
          <w:rFonts w:ascii="Arial" w:hAnsi="Arial" w:cs="Arial"/>
          <w:sz w:val="24"/>
          <w:szCs w:val="24"/>
        </w:rPr>
        <w:t xml:space="preserve">    </w:t>
      </w:r>
    </w:p>
    <w:p w14:paraId="73DA0654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2. </w:t>
      </w:r>
      <w:r w:rsidRPr="008747EA">
        <w:rPr>
          <w:rFonts w:ascii="Arial" w:hAnsi="Arial" w:cs="Arial"/>
          <w:b/>
          <w:sz w:val="24"/>
          <w:szCs w:val="24"/>
          <w:lang w:val="en-US"/>
        </w:rPr>
        <w:t>Global reach</w:t>
      </w:r>
    </w:p>
    <w:p w14:paraId="0E31C326" w14:textId="77777777" w:rsidR="00000000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The technology reaches across national boundaries, around Earth</w:t>
      </w:r>
    </w:p>
    <w:p w14:paraId="58586FC8" w14:textId="77777777" w:rsidR="00E26C78" w:rsidRDefault="00E26C78" w:rsidP="00D049A9">
      <w:pPr>
        <w:rPr>
          <w:rFonts w:ascii="Arial" w:hAnsi="Arial" w:cs="Arial"/>
          <w:sz w:val="24"/>
          <w:szCs w:val="24"/>
          <w:lang w:val="en-US"/>
        </w:rPr>
      </w:pPr>
    </w:p>
    <w:p w14:paraId="26183B62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lastRenderedPageBreak/>
        <w:t xml:space="preserve">3. </w:t>
      </w:r>
      <w:r w:rsidRPr="008747EA">
        <w:rPr>
          <w:rFonts w:ascii="Arial" w:hAnsi="Arial" w:cs="Arial"/>
          <w:b/>
          <w:sz w:val="24"/>
          <w:szCs w:val="24"/>
          <w:lang w:val="en-US"/>
        </w:rPr>
        <w:t>Universal standards</w:t>
      </w:r>
    </w:p>
    <w:p w14:paraId="0AAAE962" w14:textId="77777777" w:rsidR="00000000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One set of technology standards: Internet standards</w:t>
      </w:r>
    </w:p>
    <w:p w14:paraId="59C812B7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4. </w:t>
      </w:r>
      <w:r w:rsidRPr="008747EA">
        <w:rPr>
          <w:rFonts w:ascii="Arial" w:hAnsi="Arial" w:cs="Arial"/>
          <w:b/>
          <w:sz w:val="24"/>
          <w:szCs w:val="24"/>
          <w:lang w:val="en-US"/>
        </w:rPr>
        <w:t>Richness</w:t>
      </w:r>
    </w:p>
    <w:p w14:paraId="6B82E692" w14:textId="77777777" w:rsidR="00000000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Supports video, audio, and text messages  </w:t>
      </w:r>
    </w:p>
    <w:p w14:paraId="17D4650E" w14:textId="77777777" w:rsidR="00D049A9" w:rsidRPr="008747EA" w:rsidRDefault="00D049A9" w:rsidP="00D049A9">
      <w:pPr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5. </w:t>
      </w:r>
      <w:r w:rsidRPr="008747EA">
        <w:rPr>
          <w:rFonts w:ascii="Arial" w:hAnsi="Arial" w:cs="Arial"/>
          <w:b/>
          <w:sz w:val="24"/>
          <w:szCs w:val="24"/>
          <w:lang w:val="en-US"/>
        </w:rPr>
        <w:t>Interactivity</w:t>
      </w:r>
    </w:p>
    <w:p w14:paraId="4A3580DC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The technology works through interaction with the user  </w:t>
      </w:r>
    </w:p>
    <w:p w14:paraId="019D494C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6. </w:t>
      </w:r>
      <w:r w:rsidRPr="008747EA">
        <w:rPr>
          <w:rFonts w:ascii="Arial" w:hAnsi="Arial" w:cs="Arial"/>
          <w:b/>
          <w:sz w:val="24"/>
          <w:szCs w:val="24"/>
          <w:lang w:val="en-US"/>
        </w:rPr>
        <w:t>Information density</w:t>
      </w:r>
    </w:p>
    <w:p w14:paraId="0A11A621" w14:textId="77777777" w:rsidR="00000000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Large increases in information density—the total amount and quality of information available to all market participants</w:t>
      </w:r>
    </w:p>
    <w:p w14:paraId="621EF855" w14:textId="77777777" w:rsidR="00D049A9" w:rsidRPr="008747EA" w:rsidRDefault="00D049A9" w:rsidP="00D049A9">
      <w:pPr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b/>
          <w:sz w:val="24"/>
          <w:szCs w:val="24"/>
          <w:lang w:val="en-US"/>
        </w:rPr>
        <w:t>7. Personalization/Customization</w:t>
      </w:r>
    </w:p>
    <w:p w14:paraId="5929D0FF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Technology permits modification of messages, goods</w:t>
      </w:r>
    </w:p>
    <w:p w14:paraId="3443AF63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8. </w:t>
      </w:r>
      <w:r w:rsidRPr="008747EA">
        <w:rPr>
          <w:rFonts w:ascii="Arial" w:hAnsi="Arial" w:cs="Arial"/>
          <w:b/>
          <w:sz w:val="24"/>
          <w:szCs w:val="24"/>
          <w:lang w:val="en-US"/>
        </w:rPr>
        <w:t>Social technology</w:t>
      </w:r>
    </w:p>
    <w:p w14:paraId="23AC4042" w14:textId="77777777" w:rsidR="00000000" w:rsidRPr="008747EA" w:rsidRDefault="00D049A9" w:rsidP="00D049A9">
      <w:pPr>
        <w:rPr>
          <w:rFonts w:ascii="Arial" w:hAnsi="Arial" w:cs="Arial"/>
          <w:sz w:val="24"/>
          <w:szCs w:val="24"/>
          <w:lang w:val="en-US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The technology promotes user content generation and social networking   </w:t>
      </w:r>
    </w:p>
    <w:p w14:paraId="2229EEE8" w14:textId="77777777" w:rsidR="00D049A9" w:rsidRPr="008747EA" w:rsidRDefault="00D049A9" w:rsidP="00D049A9">
      <w:pPr>
        <w:rPr>
          <w:rFonts w:ascii="Arial" w:hAnsi="Arial" w:cs="Arial"/>
          <w:sz w:val="24"/>
          <w:szCs w:val="24"/>
          <w:lang w:val="en-US"/>
        </w:rPr>
      </w:pPr>
    </w:p>
    <w:p w14:paraId="3DBF0655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Competitive advantage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– a product or service that an organization’s customers place a greater value on than similar offerings from a competitor</w:t>
      </w:r>
      <w:bookmarkStart w:id="5" w:name="_GoBack"/>
      <w:bookmarkEnd w:id="5"/>
    </w:p>
    <w:p w14:paraId="6462D2BA" w14:textId="77777777" w:rsidR="00D049A9" w:rsidRPr="008747EA" w:rsidRDefault="00D049A9" w:rsidP="00D049A9">
      <w:pPr>
        <w:rPr>
          <w:rFonts w:ascii="Arial" w:hAnsi="Arial" w:cs="Arial"/>
          <w:sz w:val="24"/>
          <w:szCs w:val="24"/>
          <w:lang w:val="en-US"/>
        </w:rPr>
      </w:pPr>
      <w:r w:rsidRPr="008747EA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First-mover advantage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– occurs when an organization can significantly impact its market share by being first to market with a competitive advantage      </w:t>
      </w:r>
    </w:p>
    <w:p w14:paraId="3E3B2055" w14:textId="77777777" w:rsidR="00D049A9" w:rsidRPr="008747EA" w:rsidRDefault="00D049A9" w:rsidP="00D049A9">
      <w:pPr>
        <w:rPr>
          <w:rFonts w:ascii="Arial" w:hAnsi="Arial" w:cs="Arial"/>
          <w:sz w:val="24"/>
          <w:szCs w:val="24"/>
          <w:lang w:val="en-US"/>
        </w:rPr>
      </w:pPr>
    </w:p>
    <w:p w14:paraId="7D5432E5" w14:textId="77777777" w:rsidR="00D049A9" w:rsidRPr="00E26C78" w:rsidRDefault="00D049A9" w:rsidP="00D049A9">
      <w:pPr>
        <w:rPr>
          <w:rFonts w:ascii="Arial" w:hAnsi="Arial" w:cs="Arial"/>
          <w:b/>
          <w:sz w:val="24"/>
          <w:szCs w:val="24"/>
          <w:u w:val="single"/>
          <w:lang w:val="en-US"/>
        </w:rPr>
      </w:pPr>
      <w:r w:rsidRPr="00E26C78">
        <w:rPr>
          <w:rFonts w:ascii="Arial" w:hAnsi="Arial" w:cs="Arial"/>
          <w:b/>
          <w:sz w:val="24"/>
          <w:szCs w:val="24"/>
          <w:u w:val="single"/>
          <w:lang w:val="en-US"/>
        </w:rPr>
        <w:t xml:space="preserve">Porter’s five forces Model determines the relative attractiveness of an industry </w:t>
      </w:r>
    </w:p>
    <w:p w14:paraId="2231691D" w14:textId="77777777" w:rsidR="00D049A9" w:rsidRPr="008747EA" w:rsidRDefault="00D049A9" w:rsidP="00D049A9">
      <w:pPr>
        <w:rPr>
          <w:rFonts w:ascii="Arial" w:hAnsi="Arial" w:cs="Arial"/>
          <w:sz w:val="24"/>
          <w:szCs w:val="24"/>
          <w:lang w:val="en-US"/>
        </w:rPr>
      </w:pPr>
      <w:r w:rsidRPr="008747EA">
        <w:rPr>
          <w:rFonts w:ascii="Arial" w:hAnsi="Arial" w:cs="Arial"/>
          <w:sz w:val="24"/>
          <w:szCs w:val="24"/>
        </w:rPr>
        <w:drawing>
          <wp:inline distT="0" distB="0" distL="0" distR="0" wp14:anchorId="76A9B3F0" wp14:editId="6769038F">
            <wp:extent cx="4743450" cy="2261247"/>
            <wp:effectExtent l="0" t="0" r="0" b="5715"/>
            <wp:docPr id="32772" name="Picture 5" descr="bal95588_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2" name="Picture 5" descr="bal95588_01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BFB"/>
                        </a:clrFrom>
                        <a:clrTo>
                          <a:srgbClr val="FCFB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404" cy="2264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C9A42FE" w14:textId="77777777" w:rsidR="00D049A9" w:rsidRPr="008747EA" w:rsidRDefault="00D049A9" w:rsidP="00D049A9">
      <w:pPr>
        <w:rPr>
          <w:rFonts w:ascii="Arial" w:hAnsi="Arial" w:cs="Arial"/>
          <w:sz w:val="24"/>
          <w:szCs w:val="24"/>
        </w:rPr>
      </w:pPr>
    </w:p>
    <w:p w14:paraId="2508F2BA" w14:textId="77777777" w:rsidR="00000000" w:rsidRPr="008747EA" w:rsidRDefault="00D049A9" w:rsidP="00D049A9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>Buyer power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- high when buyers have many choices of whom to buy from and low when their choices are few </w:t>
      </w:r>
    </w:p>
    <w:p w14:paraId="635484FD" w14:textId="77777777" w:rsidR="00000000" w:rsidRPr="008747EA" w:rsidRDefault="00D049A9" w:rsidP="00D049A9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u w:val="single"/>
          <w:lang w:val="en-US"/>
        </w:rPr>
        <w:t>Use IT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to reduce buyer power (thus creating a competitive advantage) through loyalty programs</w:t>
      </w:r>
    </w:p>
    <w:p w14:paraId="3C7EB953" w14:textId="77777777" w:rsidR="00D049A9" w:rsidRPr="008747EA" w:rsidRDefault="00D049A9" w:rsidP="000E191C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  <w:lang w:val="de-DE"/>
        </w:rPr>
      </w:pPr>
      <w:r w:rsidRPr="008747EA">
        <w:rPr>
          <w:rFonts w:ascii="Arial" w:hAnsi="Arial" w:cs="Arial"/>
          <w:sz w:val="24"/>
          <w:szCs w:val="24"/>
          <w:lang w:val="en-US"/>
        </w:rPr>
        <w:t>Long tail’ of social networking provides access to previously inaccessible market niches</w:t>
      </w:r>
      <w:r w:rsidRPr="008747EA">
        <w:rPr>
          <w:rFonts w:ascii="Arial" w:hAnsi="Arial" w:cs="Arial"/>
          <w:sz w:val="24"/>
          <w:szCs w:val="24"/>
          <w:lang w:val="de-DE"/>
        </w:rPr>
        <w:t xml:space="preserve"> and customers    </w:t>
      </w:r>
      <w:r w:rsidR="000E191C" w:rsidRPr="008747EA">
        <w:rPr>
          <w:rFonts w:ascii="Arial" w:hAnsi="Arial" w:cs="Arial"/>
          <w:sz w:val="24"/>
          <w:szCs w:val="24"/>
          <w:lang w:val="de-DE"/>
        </w:rPr>
        <w:t xml:space="preserve">  </w:t>
      </w:r>
    </w:p>
    <w:p w14:paraId="64986FB4" w14:textId="77777777" w:rsidR="000E191C" w:rsidRPr="008747EA" w:rsidRDefault="000E191C" w:rsidP="000E191C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  <w:lang w:val="de-DE"/>
        </w:rPr>
      </w:pPr>
      <w:r w:rsidRPr="008747EA">
        <w:rPr>
          <w:rFonts w:ascii="Arial" w:hAnsi="Arial" w:cs="Arial"/>
          <w:sz w:val="24"/>
          <w:szCs w:val="24"/>
          <w:lang w:val="de-DE"/>
        </w:rPr>
        <w:t xml:space="preserve">Slide 22 has the positives and negatives of the 5 forces </w:t>
      </w:r>
    </w:p>
    <w:p w14:paraId="47024254" w14:textId="77777777" w:rsidR="000E191C" w:rsidRPr="008747EA" w:rsidRDefault="000E191C" w:rsidP="000E191C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All social media tools are not the same but rather you need the right tool to ensure you achieve your objectives </w:t>
      </w:r>
    </w:p>
    <w:p w14:paraId="3CB7669C" w14:textId="77777777" w:rsidR="000E191C" w:rsidRPr="008747EA" w:rsidRDefault="000E191C" w:rsidP="000E191C">
      <w:pPr>
        <w:ind w:left="360"/>
        <w:rPr>
          <w:rFonts w:ascii="Arial" w:hAnsi="Arial" w:cs="Arial"/>
          <w:sz w:val="24"/>
          <w:szCs w:val="24"/>
        </w:rPr>
      </w:pPr>
    </w:p>
    <w:p w14:paraId="62E83D32" w14:textId="77777777" w:rsidR="000E191C" w:rsidRPr="008747EA" w:rsidRDefault="000E191C" w:rsidP="000E191C">
      <w:pPr>
        <w:ind w:left="360"/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b/>
          <w:sz w:val="24"/>
          <w:szCs w:val="24"/>
        </w:rPr>
        <w:t xml:space="preserve">Social Media for Business </w:t>
      </w:r>
    </w:p>
    <w:p w14:paraId="02808ECB" w14:textId="77777777" w:rsidR="00000000" w:rsidRPr="008747EA" w:rsidRDefault="00C21E82" w:rsidP="000E191C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Google -cloud computing everything from anywhere with an Internet connection</w:t>
      </w:r>
    </w:p>
    <w:p w14:paraId="18F2BD3E" w14:textId="77777777" w:rsidR="00000000" w:rsidRPr="008747EA" w:rsidRDefault="00C21E82" w:rsidP="000E191C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LinkedIn-build and foster professional network and employee engagement</w:t>
      </w:r>
    </w:p>
    <w:p w14:paraId="3352AF8B" w14:textId="77777777" w:rsidR="00000000" w:rsidRPr="008747EA" w:rsidRDefault="00C21E82" w:rsidP="000E191C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Facebook Pages-talk with loyal customers build new ones, create employee page, </w:t>
      </w:r>
      <w:r w:rsidRPr="008747EA">
        <w:rPr>
          <w:rFonts w:ascii="Arial" w:hAnsi="Arial" w:cs="Arial"/>
          <w:sz w:val="24"/>
          <w:szCs w:val="24"/>
          <w:u w:val="single"/>
          <w:lang w:val="en-US"/>
        </w:rPr>
        <w:t>long term relationship building</w:t>
      </w:r>
    </w:p>
    <w:p w14:paraId="062544EF" w14:textId="77777777" w:rsidR="00000000" w:rsidRPr="008747EA" w:rsidRDefault="00C21E82" w:rsidP="000E191C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Twitter- Initial connection, brief communication with employees and customers (i.e. 1PM sale), </w:t>
      </w:r>
      <w:r w:rsidRPr="008747EA">
        <w:rPr>
          <w:rFonts w:ascii="Arial" w:hAnsi="Arial" w:cs="Arial"/>
          <w:sz w:val="24"/>
          <w:szCs w:val="24"/>
          <w:u w:val="single"/>
          <w:lang w:val="en-US"/>
        </w:rPr>
        <w:t>short term/initial relationship building</w:t>
      </w:r>
    </w:p>
    <w:p w14:paraId="5ED24BB4" w14:textId="77777777" w:rsidR="00000000" w:rsidRPr="008747EA" w:rsidRDefault="00C21E82" w:rsidP="000E191C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You tube – Marketing, education</w:t>
      </w:r>
    </w:p>
    <w:p w14:paraId="44AF3226" w14:textId="77777777" w:rsidR="00000000" w:rsidRPr="008747EA" w:rsidRDefault="00C21E82" w:rsidP="000E191C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Location based networking to identify and manage situations</w:t>
      </w:r>
    </w:p>
    <w:p w14:paraId="1023BC04" w14:textId="77777777" w:rsidR="00000000" w:rsidRPr="008747EA" w:rsidRDefault="00C21E82" w:rsidP="000E191C">
      <w:pPr>
        <w:numPr>
          <w:ilvl w:val="2"/>
          <w:numId w:val="15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Foursquare- Presence, have employees check-in to geogra</w:t>
      </w:r>
      <w:r w:rsidRPr="008747EA">
        <w:rPr>
          <w:rFonts w:ascii="Arial" w:hAnsi="Arial" w:cs="Arial"/>
          <w:sz w:val="24"/>
          <w:szCs w:val="24"/>
          <w:lang w:val="en-US"/>
        </w:rPr>
        <w:t>phic location</w:t>
      </w:r>
      <w:r w:rsidR="000E191C" w:rsidRPr="008747EA">
        <w:rPr>
          <w:rFonts w:ascii="Arial" w:hAnsi="Arial" w:cs="Arial"/>
          <w:sz w:val="24"/>
          <w:szCs w:val="24"/>
          <w:lang w:val="en-US"/>
        </w:rPr>
        <w:t xml:space="preserve">   </w:t>
      </w:r>
    </w:p>
    <w:p w14:paraId="45F0A19F" w14:textId="77777777" w:rsidR="00000000" w:rsidRPr="008747EA" w:rsidRDefault="00C21E82" w:rsidP="000E191C">
      <w:pPr>
        <w:ind w:left="360"/>
        <w:rPr>
          <w:rFonts w:ascii="Arial" w:hAnsi="Arial" w:cs="Arial"/>
          <w:sz w:val="24"/>
          <w:szCs w:val="24"/>
        </w:rPr>
      </w:pPr>
    </w:p>
    <w:p w14:paraId="3B752522" w14:textId="77777777" w:rsidR="000E191C" w:rsidRPr="008747EA" w:rsidRDefault="000E191C" w:rsidP="000E191C">
      <w:pPr>
        <w:ind w:left="360"/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sz w:val="24"/>
          <w:szCs w:val="24"/>
          <w:lang w:val="en-US"/>
        </w:rPr>
        <w:t>Economics of Digital Goods</w:t>
      </w:r>
    </w:p>
    <w:p w14:paraId="181E5110" w14:textId="77777777" w:rsidR="000E191C" w:rsidRPr="008747EA" w:rsidRDefault="000E191C" w:rsidP="000E191C">
      <w:pPr>
        <w:ind w:left="360"/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Cost of producing first unit is almost the entire cost of the product: marginal cost of producing 2</w:t>
      </w:r>
      <w:r w:rsidRPr="008747EA">
        <w:rPr>
          <w:rFonts w:ascii="Arial" w:hAnsi="Arial" w:cs="Arial"/>
          <w:sz w:val="24"/>
          <w:szCs w:val="24"/>
          <w:vertAlign w:val="superscript"/>
          <w:lang w:val="en-US"/>
        </w:rPr>
        <w:t>nd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unit is almost zero</w:t>
      </w:r>
    </w:p>
    <w:p w14:paraId="5E187FC5" w14:textId="77777777" w:rsidR="000E191C" w:rsidRPr="008747EA" w:rsidRDefault="000E191C" w:rsidP="000E191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Costs of delivery over the Internet are very low</w:t>
      </w:r>
    </w:p>
    <w:p w14:paraId="6CEA81CE" w14:textId="77777777" w:rsidR="000E191C" w:rsidRPr="008747EA" w:rsidRDefault="000E191C" w:rsidP="000E191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Marketing costs remain the same</w:t>
      </w:r>
    </w:p>
    <w:p w14:paraId="7B82A27C" w14:textId="77777777" w:rsidR="000E191C" w:rsidRPr="008747EA" w:rsidRDefault="000E191C" w:rsidP="000E191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Consumer costs are also reduced   </w:t>
      </w:r>
    </w:p>
    <w:p w14:paraId="5DA0698E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</w:p>
    <w:p w14:paraId="6DFE45D3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</w:p>
    <w:p w14:paraId="4EC9964E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</w:p>
    <w:p w14:paraId="2698027B" w14:textId="77777777" w:rsidR="000E191C" w:rsidRPr="008747EA" w:rsidRDefault="000E191C" w:rsidP="000E191C">
      <w:pPr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b/>
          <w:sz w:val="24"/>
          <w:szCs w:val="24"/>
        </w:rPr>
        <w:lastRenderedPageBreak/>
        <w:t xml:space="preserve">How to make money using the web </w:t>
      </w:r>
    </w:p>
    <w:p w14:paraId="30A401D9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drawing>
          <wp:inline distT="0" distB="0" distL="0" distR="0" wp14:anchorId="42BA6B14" wp14:editId="04AAA7D9">
            <wp:extent cx="5943600" cy="2992120"/>
            <wp:effectExtent l="0" t="0" r="0" b="0"/>
            <wp:docPr id="614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2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8747EA">
        <w:rPr>
          <w:rFonts w:ascii="Arial" w:hAnsi="Arial" w:cs="Arial"/>
          <w:sz w:val="24"/>
          <w:szCs w:val="24"/>
        </w:rPr>
        <w:t xml:space="preserve">  </w:t>
      </w:r>
    </w:p>
    <w:p w14:paraId="1EE7C185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How YouTube makes money </w:t>
      </w:r>
    </w:p>
    <w:p w14:paraId="3BF7BD12" w14:textId="77777777" w:rsidR="000E191C" w:rsidRPr="008747EA" w:rsidRDefault="000E191C" w:rsidP="000E191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Advertisements </w:t>
      </w:r>
    </w:p>
    <w:p w14:paraId="2A1D2665" w14:textId="77777777" w:rsidR="000E191C" w:rsidRPr="008747EA" w:rsidRDefault="000E191C" w:rsidP="000E191C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Get million in revenues every month </w:t>
      </w:r>
    </w:p>
    <w:p w14:paraId="3B56B5C7" w14:textId="77777777" w:rsidR="00000000" w:rsidRPr="008747EA" w:rsidRDefault="00C21E82" w:rsidP="000E191C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sz w:val="24"/>
          <w:szCs w:val="24"/>
          <w:lang w:val="en-US"/>
        </w:rPr>
        <w:t>Social Networks and E-Commerce</w:t>
      </w:r>
    </w:p>
    <w:p w14:paraId="088858E8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b/>
          <w:bCs/>
          <w:sz w:val="24"/>
          <w:szCs w:val="24"/>
          <w:lang w:val="en-US"/>
        </w:rPr>
        <w:t>Other Revenue Generation Strategies in Social Networks</w:t>
      </w:r>
      <w:r w:rsidRPr="008747EA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71C765F0" w14:textId="77777777" w:rsidR="00000000" w:rsidRPr="008747EA" w:rsidRDefault="000E191C" w:rsidP="000E191C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Offer premium service for monthly or per service fee   </w:t>
      </w:r>
    </w:p>
    <w:p w14:paraId="099EA818" w14:textId="77777777" w:rsidR="000E191C" w:rsidRPr="008747EA" w:rsidRDefault="000E191C" w:rsidP="000E191C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There are six basic strategies for generating revenue from Web 2.0 applications:</w:t>
      </w:r>
    </w:p>
    <w:p w14:paraId="26A35698" w14:textId="77777777" w:rsidR="00000000" w:rsidRPr="008747EA" w:rsidRDefault="00C21E82" w:rsidP="000E191C">
      <w:pPr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Advertising </w:t>
      </w:r>
    </w:p>
    <w:p w14:paraId="633DCFB2" w14:textId="77777777" w:rsidR="00000000" w:rsidRPr="008747EA" w:rsidRDefault="00C21E82" w:rsidP="000E191C">
      <w:pPr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Sales </w:t>
      </w:r>
    </w:p>
    <w:p w14:paraId="5555CEA2" w14:textId="77777777" w:rsidR="00000000" w:rsidRPr="008747EA" w:rsidRDefault="00C21E82" w:rsidP="000E191C">
      <w:pPr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Subscription</w:t>
      </w:r>
    </w:p>
    <w:p w14:paraId="57E4F710" w14:textId="77777777" w:rsidR="00000000" w:rsidRPr="008747EA" w:rsidRDefault="00C21E82" w:rsidP="000E191C">
      <w:pPr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Free/Freemium</w:t>
      </w:r>
    </w:p>
    <w:p w14:paraId="05E71554" w14:textId="77777777" w:rsidR="00000000" w:rsidRPr="008747EA" w:rsidRDefault="00C21E82" w:rsidP="000E191C">
      <w:pPr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 xml:space="preserve">Transaction Fee </w:t>
      </w:r>
    </w:p>
    <w:p w14:paraId="0D29FC4E" w14:textId="77777777" w:rsidR="00000000" w:rsidRPr="008747EA" w:rsidRDefault="00C21E82" w:rsidP="000E191C">
      <w:pPr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  <w:lang w:val="en-US"/>
        </w:rPr>
        <w:t>Affiliate</w:t>
      </w:r>
    </w:p>
    <w:p w14:paraId="1EC0E613" w14:textId="77777777" w:rsidR="00000000" w:rsidRPr="008747EA" w:rsidRDefault="008747EA" w:rsidP="008747EA">
      <w:pPr>
        <w:rPr>
          <w:rFonts w:ascii="Arial" w:hAnsi="Arial" w:cs="Arial"/>
          <w:b/>
          <w:sz w:val="24"/>
          <w:szCs w:val="24"/>
        </w:rPr>
      </w:pPr>
      <w:r w:rsidRPr="008747EA">
        <w:rPr>
          <w:rFonts w:ascii="Arial" w:hAnsi="Arial" w:cs="Arial"/>
          <w:b/>
          <w:sz w:val="24"/>
          <w:szCs w:val="24"/>
        </w:rPr>
        <w:t>Micro Revenue</w:t>
      </w:r>
    </w:p>
    <w:p w14:paraId="6947210B" w14:textId="77777777" w:rsidR="00000000" w:rsidRPr="008747EA" w:rsidRDefault="008747EA" w:rsidP="008747EA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Page 30 </w:t>
      </w:r>
      <w:proofErr w:type="spellStart"/>
      <w:r w:rsidRPr="008747EA">
        <w:rPr>
          <w:rFonts w:ascii="Arial" w:hAnsi="Arial" w:cs="Arial"/>
          <w:sz w:val="24"/>
          <w:szCs w:val="24"/>
        </w:rPr>
        <w:t>Socialnomics</w:t>
      </w:r>
      <w:proofErr w:type="spellEnd"/>
    </w:p>
    <w:p w14:paraId="68CBA166" w14:textId="77777777" w:rsidR="00000000" w:rsidRPr="008747EA" w:rsidRDefault="008747EA" w:rsidP="008747EA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Information is the facilitator of most services </w:t>
      </w:r>
    </w:p>
    <w:p w14:paraId="66FBB04D" w14:textId="77777777" w:rsidR="00C21E82" w:rsidRPr="008747EA" w:rsidRDefault="008747EA" w:rsidP="008747EA">
      <w:pPr>
        <w:rPr>
          <w:rFonts w:ascii="Arial" w:hAnsi="Arial" w:cs="Arial"/>
          <w:sz w:val="24"/>
          <w:szCs w:val="24"/>
        </w:rPr>
      </w:pPr>
      <w:r w:rsidRPr="008747EA">
        <w:rPr>
          <w:rFonts w:ascii="Arial" w:hAnsi="Arial" w:cs="Arial"/>
          <w:sz w:val="24"/>
          <w:szCs w:val="24"/>
        </w:rPr>
        <w:t xml:space="preserve">M-Revenue enables us to generate large dollars from many small contributions </w:t>
      </w:r>
    </w:p>
    <w:sectPr w:rsidR="00C21E82" w:rsidRPr="008747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Maxim Kobylansky" w:date="2015-01-24T20:35:00Z" w:initials="MK">
    <w:p w14:paraId="21F5F18C" w14:textId="77777777" w:rsidR="00063C37" w:rsidRDefault="00063C37">
      <w:pPr>
        <w:pStyle w:val="CommentText"/>
      </w:pPr>
      <w:r>
        <w:rPr>
          <w:rStyle w:val="CommentReference"/>
        </w:rPr>
        <w:annotationRef/>
      </w:r>
    </w:p>
  </w:comment>
  <w:comment w:id="0" w:author="Maxim Kobylansky" w:date="2015-01-24T20:35:00Z" w:initials="MK">
    <w:p w14:paraId="734046CC" w14:textId="77777777" w:rsidR="00063C37" w:rsidRDefault="00063C37">
      <w:pPr>
        <w:pStyle w:val="CommentText"/>
      </w:pPr>
      <w:r>
        <w:rPr>
          <w:rStyle w:val="CommentReference"/>
        </w:rPr>
        <w:annotationRef/>
      </w:r>
    </w:p>
  </w:comment>
  <w:comment w:id="1" w:author="Maxim Kobylansky" w:date="2015-01-24T20:35:00Z" w:initials="MK">
    <w:p w14:paraId="03E8F022" w14:textId="77777777" w:rsidR="00063C37" w:rsidRDefault="00063C37">
      <w:pPr>
        <w:pStyle w:val="CommentText"/>
      </w:pPr>
      <w:r>
        <w:rPr>
          <w:rStyle w:val="CommentReference"/>
        </w:rPr>
        <w:annotationRef/>
      </w:r>
    </w:p>
  </w:comment>
  <w:comment w:id="2" w:author="Maxim Kobylansky" w:date="2015-01-24T20:35:00Z" w:initials="MK">
    <w:p w14:paraId="1A50EABF" w14:textId="77777777" w:rsidR="00063C37" w:rsidRDefault="00063C37">
      <w:pPr>
        <w:pStyle w:val="CommentText"/>
      </w:pPr>
      <w:r>
        <w:rPr>
          <w:rStyle w:val="CommentReference"/>
        </w:rPr>
        <w:annotationRef/>
      </w:r>
    </w:p>
  </w:comment>
  <w:comment w:id="4" w:author="Maxim Kobylansky" w:date="2015-01-24T20:35:00Z" w:initials="MK">
    <w:p w14:paraId="2D4A632D" w14:textId="77777777" w:rsidR="00063C37" w:rsidRDefault="00063C37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F5F18C" w15:done="0"/>
  <w15:commentEx w15:paraId="734046CC" w15:paraIdParent="21F5F18C" w15:done="0"/>
  <w15:commentEx w15:paraId="03E8F022" w15:paraIdParent="21F5F18C" w15:done="0"/>
  <w15:commentEx w15:paraId="1A50EABF" w15:paraIdParent="21F5F18C" w15:done="0"/>
  <w15:commentEx w15:paraId="2D4A632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63F08"/>
    <w:multiLevelType w:val="hybridMultilevel"/>
    <w:tmpl w:val="C6845BD6"/>
    <w:lvl w:ilvl="0" w:tplc="BA4C6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B0EF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3E1E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45C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635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C808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22FD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AE9E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5CD0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13AEF"/>
    <w:multiLevelType w:val="hybridMultilevel"/>
    <w:tmpl w:val="39C6ACAE"/>
    <w:lvl w:ilvl="0" w:tplc="347862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08EE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7A90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27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ADC7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A6C5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692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16DA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E634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1418F"/>
    <w:multiLevelType w:val="hybridMultilevel"/>
    <w:tmpl w:val="7BDAC6A6"/>
    <w:lvl w:ilvl="0" w:tplc="6726B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403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8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40D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86A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E8F882">
      <w:start w:val="14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00F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D2C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E40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CCB67E0"/>
    <w:multiLevelType w:val="hybridMultilevel"/>
    <w:tmpl w:val="702812A6"/>
    <w:lvl w:ilvl="0" w:tplc="6E0AD9F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77671F"/>
    <w:multiLevelType w:val="hybridMultilevel"/>
    <w:tmpl w:val="E0C2036A"/>
    <w:lvl w:ilvl="0" w:tplc="38EAB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CC1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96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7CA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482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827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429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702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3A8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3D2853"/>
    <w:multiLevelType w:val="hybridMultilevel"/>
    <w:tmpl w:val="491C4F22"/>
    <w:lvl w:ilvl="0" w:tplc="3E14D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424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F416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3C4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D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000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32B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3CD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D8D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4CB6AB8"/>
    <w:multiLevelType w:val="hybridMultilevel"/>
    <w:tmpl w:val="C9626990"/>
    <w:lvl w:ilvl="0" w:tplc="6E0AD9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671EF"/>
    <w:multiLevelType w:val="hybridMultilevel"/>
    <w:tmpl w:val="3C4A2C72"/>
    <w:lvl w:ilvl="0" w:tplc="6A582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169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AA62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E2A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D2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6C8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749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86E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B80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25137D4"/>
    <w:multiLevelType w:val="hybridMultilevel"/>
    <w:tmpl w:val="0F8E3E62"/>
    <w:lvl w:ilvl="0" w:tplc="B83C4E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AE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72CE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009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9E7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CAF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BA0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B6A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BE6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4726192"/>
    <w:multiLevelType w:val="hybridMultilevel"/>
    <w:tmpl w:val="E4EA729E"/>
    <w:lvl w:ilvl="0" w:tplc="8B081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4E5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47394">
      <w:start w:val="14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9CA4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2AA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C25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CF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429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7C2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0446C3F"/>
    <w:multiLevelType w:val="hybridMultilevel"/>
    <w:tmpl w:val="0D0CD1CC"/>
    <w:lvl w:ilvl="0" w:tplc="F59268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1249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C6F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68C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62CA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7A53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ED3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489A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5283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EE27A5"/>
    <w:multiLevelType w:val="hybridMultilevel"/>
    <w:tmpl w:val="534871CE"/>
    <w:lvl w:ilvl="0" w:tplc="51CA32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CE8A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D0AC6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6D3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D28E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6240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5EEF6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A03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E652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3528A"/>
    <w:multiLevelType w:val="hybridMultilevel"/>
    <w:tmpl w:val="65D05B32"/>
    <w:lvl w:ilvl="0" w:tplc="26DC2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9CF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3258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443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83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A60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5C4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DC5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80B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BC07BCC"/>
    <w:multiLevelType w:val="hybridMultilevel"/>
    <w:tmpl w:val="27DC7CF6"/>
    <w:lvl w:ilvl="0" w:tplc="50E4B7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2630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44A7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AEF73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2CEC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28A8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5879B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9C7B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D0B9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3B4D55"/>
    <w:multiLevelType w:val="hybridMultilevel"/>
    <w:tmpl w:val="14B22EB0"/>
    <w:lvl w:ilvl="0" w:tplc="A49A14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7243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C7B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E5A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C46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6456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C1A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FE7D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F825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BD3861"/>
    <w:multiLevelType w:val="hybridMultilevel"/>
    <w:tmpl w:val="431CE1CA"/>
    <w:lvl w:ilvl="0" w:tplc="8C2E4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0C3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0028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F05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9E1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04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CC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046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8AB7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59B4539"/>
    <w:multiLevelType w:val="hybridMultilevel"/>
    <w:tmpl w:val="98963B2A"/>
    <w:lvl w:ilvl="0" w:tplc="0AB066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3E20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C2E0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DC66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5A6B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F00F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ECDC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F2C6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CEC7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5A4782"/>
    <w:multiLevelType w:val="hybridMultilevel"/>
    <w:tmpl w:val="3A205EB6"/>
    <w:lvl w:ilvl="0" w:tplc="EA880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125F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3ACD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3281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9A62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CA48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E9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7412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16BC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A07B60"/>
    <w:multiLevelType w:val="hybridMultilevel"/>
    <w:tmpl w:val="C102254C"/>
    <w:lvl w:ilvl="0" w:tplc="5CAEF7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109F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36FE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5EAA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28E0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849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82B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F47A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465D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C55C33"/>
    <w:multiLevelType w:val="hybridMultilevel"/>
    <w:tmpl w:val="C9BCC0E6"/>
    <w:lvl w:ilvl="0" w:tplc="EC647F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9434E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D409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9EF5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0C4F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D0FC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EC3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28AF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DC1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D0668A"/>
    <w:multiLevelType w:val="hybridMultilevel"/>
    <w:tmpl w:val="210409CC"/>
    <w:lvl w:ilvl="0" w:tplc="6E0AD9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8C1A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A49F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835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C16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03C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E064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5A9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26E6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EB2051"/>
    <w:multiLevelType w:val="hybridMultilevel"/>
    <w:tmpl w:val="F3EEA97E"/>
    <w:lvl w:ilvl="0" w:tplc="BEEAD1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3214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CC15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C93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D233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D67E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BA3E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A22C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C6D1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637706"/>
    <w:multiLevelType w:val="hybridMultilevel"/>
    <w:tmpl w:val="FC60A126"/>
    <w:lvl w:ilvl="0" w:tplc="6E0AD9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1"/>
  </w:num>
  <w:num w:numId="4">
    <w:abstractNumId w:val="2"/>
  </w:num>
  <w:num w:numId="5">
    <w:abstractNumId w:val="1"/>
  </w:num>
  <w:num w:numId="6">
    <w:abstractNumId w:val="10"/>
  </w:num>
  <w:num w:numId="7">
    <w:abstractNumId w:val="19"/>
  </w:num>
  <w:num w:numId="8">
    <w:abstractNumId w:val="7"/>
  </w:num>
  <w:num w:numId="9">
    <w:abstractNumId w:val="8"/>
  </w:num>
  <w:num w:numId="10">
    <w:abstractNumId w:val="15"/>
  </w:num>
  <w:num w:numId="11">
    <w:abstractNumId w:val="12"/>
  </w:num>
  <w:num w:numId="12">
    <w:abstractNumId w:val="4"/>
  </w:num>
  <w:num w:numId="13">
    <w:abstractNumId w:val="20"/>
  </w:num>
  <w:num w:numId="14">
    <w:abstractNumId w:val="18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16"/>
  </w:num>
  <w:num w:numId="20">
    <w:abstractNumId w:val="11"/>
  </w:num>
  <w:num w:numId="21">
    <w:abstractNumId w:val="22"/>
  </w:num>
  <w:num w:numId="22">
    <w:abstractNumId w:val="17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m Kobylansky">
    <w15:presenceInfo w15:providerId="Windows Live" w15:userId="2831c28a1bbd9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C37"/>
    <w:rsid w:val="00063C37"/>
    <w:rsid w:val="000E191C"/>
    <w:rsid w:val="008747EA"/>
    <w:rsid w:val="008D40A5"/>
    <w:rsid w:val="008F53EA"/>
    <w:rsid w:val="00C21E82"/>
    <w:rsid w:val="00D049A9"/>
    <w:rsid w:val="00D44064"/>
    <w:rsid w:val="00E2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55EE9"/>
  <w15:chartTrackingRefBased/>
  <w15:docId w15:val="{4ECB491B-E923-437B-A984-6D5AC024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63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C3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63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38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593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65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18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08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55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6737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9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21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935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5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3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5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60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3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0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29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79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6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7766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515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445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740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323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905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15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4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110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17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957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22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60479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55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73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52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0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5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7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62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 Kobylansky</dc:creator>
  <cp:keywords/>
  <dc:description/>
  <cp:lastModifiedBy>Maxim Kobylansky</cp:lastModifiedBy>
  <cp:revision>2</cp:revision>
  <dcterms:created xsi:type="dcterms:W3CDTF">2015-01-25T01:29:00Z</dcterms:created>
  <dcterms:modified xsi:type="dcterms:W3CDTF">2015-01-25T02:33:00Z</dcterms:modified>
</cp:coreProperties>
</file>